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B2756" w:rsidR="00EC75CD" w:rsidP="00EC75CD" w:rsidRDefault="00EC75CD">
      <w:pPr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ротокол рассмотрения </w:t>
      </w:r>
      <w:r w:rsidRPr="008801D5" w:rsidR="008801D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и оценки второй части </w:t>
      </w:r>
      <w:r w:rsidR="00333CA3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заявки единственного участника </w:t>
      </w:r>
      <w:r w:rsidR="008801D5">
        <w:rPr>
          <w:rFonts w:ascii="Times New Roman" w:hAnsi="Times New Roman" w:cs="Times New Roman"/>
          <w:b/>
          <w:bCs/>
          <w:kern w:val="36"/>
          <w:sz w:val="24"/>
          <w:szCs w:val="24"/>
        </w:rPr>
        <w:t>конкурса (</w:t>
      </w:r>
      <w:r w:rsidRPr="008801D5" w:rsidR="008801D5">
        <w:rPr>
          <w:rFonts w:ascii="Times New Roman" w:hAnsi="Times New Roman" w:cs="Times New Roman"/>
          <w:b/>
          <w:bCs/>
          <w:kern w:val="36"/>
          <w:sz w:val="24"/>
          <w:szCs w:val="24"/>
        </w:rPr>
        <w:t>заявка в двух частях)</w:t>
      </w:r>
      <w:r w:rsidR="001F67EF">
        <w:rPr>
          <w:rFonts w:ascii="Times New Roman" w:hAnsi="Times New Roman" w:cs="Times New Roman"/>
          <w:b/>
          <w:bCs/>
          <w:kern w:val="36"/>
          <w:sz w:val="24"/>
          <w:szCs w:val="24"/>
        </w:rPr>
        <w:br/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№ </w:t>
      </w:r>
      <w:r w:rsidRPr="008B2756" w:rsidR="0009583B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 w:rsidR="0009583B">
        <w:rPr>
          <w:rFonts w:ascii="Times New Roman" w:hAnsi="Times New Roman" w:cs="Times New Roman"/>
          <w:b/>
          <w:sz w:val="24"/>
          <w:szCs w:val="24"/>
          <w:lang w:eastAsia="ru-RU" w:bidi="hi-IN"/>
        </w:rPr>
        <w:t>017059-20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EC75CD" w:rsidTr="003964F3">
        <w:tc>
          <w:tcPr>
            <w:tcW w:w="5778" w:type="dxa"/>
          </w:tcPr>
          <w:p w:rsidRPr="008B2756" w:rsidR="00EC75CD" w:rsidP="003964F3" w:rsidRDefault="00EC75CD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09583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Электронная площадка РТС-тендер (http://www.rts-tender.ru)</w:t>
            </w:r>
          </w:p>
        </w:tc>
        <w:tc>
          <w:tcPr>
            <w:tcW w:w="3793" w:type="dxa"/>
          </w:tcPr>
          <w:p w:rsidRPr="008B2756" w:rsidR="00EC75CD" w:rsidP="003964F3" w:rsidRDefault="00EC75CD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09583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25.06.2020</w:t>
            </w:r>
          </w:p>
        </w:tc>
      </w:tr>
    </w:tbl>
    <w:p w:rsidRPr="008B2756" w:rsidR="00197F10" w:rsidP="00197F10" w:rsidRDefault="00197F10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Pr="008B2756" w:rsidR="0009583B">
        <w:rPr>
          <w:rFonts w:ascii="Times New Roman" w:hAnsi="Times New Roman" w:cs="Times New Roman"/>
          <w:sz w:val="24"/>
          <w:szCs w:val="24"/>
          <w:lang w:eastAsia="zh-CN" w:bidi="hi-IN"/>
        </w:rPr>
        <w:t>Общество с ограниченной ответственностью "ДОМ И К"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197F10" w:rsidP="00197F10" w:rsidRDefault="00197F10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>
        <w:rPr>
          <w:rFonts w:ascii="Times New Roman" w:hAnsi="Times New Roman" w:cs="Times New Roman"/>
          <w:sz w:val="24"/>
          <w:szCs w:val="24"/>
        </w:rPr>
        <w:t>аказчик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27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), заключающие </w:t>
      </w:r>
      <w:r w:rsidR="00821714">
        <w:rPr>
          <w:rFonts w:ascii="Times New Roman" w:hAnsi="Times New Roman" w:cs="Times New Roman"/>
          <w:sz w:val="24"/>
          <w:szCs w:val="24"/>
        </w:rPr>
        <w:t>договор</w:t>
      </w:r>
      <w:r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197F10" w:rsidTr="00060ACB">
        <w:tc>
          <w:tcPr>
            <w:tcW w:w="9571" w:type="dxa"/>
          </w:tcPr>
          <w:p w:rsidRPr="008B2756" w:rsidR="00197F10" w:rsidP="00060ACB" w:rsidRDefault="000958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"ДОМ И К"</w:t>
            </w:r>
          </w:p>
        </w:tc>
      </w:tr>
    </w:tbl>
    <w:p w:rsidRPr="006D493D" w:rsidR="00B9374C" w:rsidP="00B9374C" w:rsidRDefault="00B9374C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Контактное</w:t>
      </w:r>
      <w:r w:rsidRPr="006D4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</w:t>
      </w:r>
      <w:r w:rsidRPr="006D493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Авилова Елена Борисовна, 7-496-7976416, domikk@rambler.ru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Pr="00081AA4" w:rsidR="00B9374C" w:rsidP="00B9374C" w:rsidRDefault="00B9374C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Ремонт тепловой сети котельной "Дружба" на участке от т. А у жилого дома №44 корп.1 по улице Рабочая до ТК-13, МКД по ул. Дружбы, д. 1, ул. 25 лет Октября, д. 14, д. 14 корп.1, ул. Рабочая, д.44 корп.1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301A25" w:rsidR="00B9374C" w:rsidP="00B9374C" w:rsidRDefault="00B9374C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лота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BF19E1" w:rsidR="00B9374C" w:rsidP="00B9374C" w:rsidRDefault="00B9374C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Наименование предмета договора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676963">
        <w:rPr>
          <w:rFonts w:ascii="Times New Roman" w:hAnsi="Times New Roman"/>
          <w:b/>
          <w:snapToGrid w:val="0"/>
          <w:lang w:eastAsia="zh-CN" w:bidi="hi-IN"/>
        </w:rPr>
        <w:t>Ремонт тепловой сети котельной "Дружба" на участке от т. А у жилого дома №44 корп.1 по улице Рабочая до ТК-13, МКД по ул. Дружбы, д. 1, ул. 25 лет Октября, д. 14, д. 14 корп.1, ул. Рабочая, д.44 корп.1</w:t>
      </w:r>
      <w:r>
        <w:rPr>
          <w:rFonts w:ascii="Times New Roman" w:hAnsi="Times New Roman"/>
          <w:snapToGrid w:val="0"/>
          <w:lang w:val="en-US" w:eastAsia="zh-CN" w:bidi="hi-IN"/>
        </w:rPr>
        <w:t>.</w:t>
      </w:r>
    </w:p>
    <w:p w:rsidRPr="00B37090" w:rsidR="00BF19E1" w:rsidP="00B9374C" w:rsidRDefault="00BF19E1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сроке исполнения договора: </w:t>
      </w:r>
      <w:r>
        <w:rPr>
          <w:rFonts w:ascii="Times New Roman" w:hAnsi="Times New Roman" w:cs="Times New Roman"/>
          <w:sz w:val="24"/>
          <w:szCs w:val="24"/>
        </w:rPr>
        <w:t/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B9374C" w:rsidP="00B9374C" w:rsidRDefault="00B9374C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предоставления документации: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с 10.06.2020 00:00 по 24.06.2020 00:00</w:t>
      </w:r>
      <w:r w:rsidRPr="00F45FC1">
        <w:rPr>
          <w:rFonts w:ascii="Times New Roman" w:hAnsi="Times New Roman" w:cs="Times New Roman"/>
          <w:sz w:val="24"/>
          <w:szCs w:val="24"/>
        </w:rPr>
        <w:t>.</w:t>
      </w:r>
    </w:p>
    <w:p w:rsidR="00B9374C" w:rsidP="00B9374C" w:rsidRDefault="00B9374C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подачи заявок:</w:t>
      </w:r>
      <w:r w:rsidRPr="0016436C">
        <w:rPr>
          <w:rFonts w:ascii="Times New Roman" w:hAnsi="Times New Roman" w:cs="Times New Roman"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10.06.2020 08:00 (по московскому времени)</w:t>
      </w:r>
      <w:r w:rsidRPr="0016436C">
        <w:rPr>
          <w:rFonts w:ascii="Times New Roman" w:hAnsi="Times New Roman" w:cs="Times New Roman"/>
          <w:sz w:val="24"/>
          <w:szCs w:val="24"/>
        </w:rPr>
        <w:t>.</w:t>
      </w:r>
    </w:p>
    <w:p w:rsidR="00B9374C" w:rsidP="00B9374C" w:rsidRDefault="00B9374C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рассмотрения заявок: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25.06.2020 17:00 (по московскому времени)</w:t>
      </w:r>
      <w:r w:rsidRPr="00411C16">
        <w:rPr>
          <w:rFonts w:ascii="Times New Roman" w:hAnsi="Times New Roman" w:cs="Times New Roman"/>
          <w:sz w:val="24"/>
          <w:szCs w:val="24"/>
        </w:rPr>
        <w:t>.</w:t>
      </w:r>
    </w:p>
    <w:p w:rsidRPr="00E6178E" w:rsidR="00B9374C" w:rsidP="00B9374C" w:rsidRDefault="00B9374C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рассмотрения заявок: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Электронная площадка РТС-тендер (http://www.rts-tender.ru)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B9374C" w:rsidP="00B9374C" w:rsidRDefault="00B9374C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товаров, работ, услуг.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F3792C" w:rsidR="00B9374C" w:rsidTr="00D87187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F3792C" w:rsidR="00B9374C" w:rsidP="00D87187" w:rsidRDefault="00B93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ОКПД 2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F3792C" w:rsidR="00B9374C" w:rsidP="00D87187" w:rsidRDefault="00B93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ОКВЭД 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F3792C" w:rsidR="00B9374C" w:rsidP="00D87187" w:rsidRDefault="00B93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(ед. измерения)</w:t>
            </w:r>
          </w:p>
        </w:tc>
      </w:tr>
      <w:tr w:rsidRPr="008B2756" w:rsidR="00B9374C" w:rsidTr="00D87187">
        <w:tc>
          <w:tcPr>
            <w:tcW w:w="4111" w:type="dxa"/>
            <w:vAlign w:val="center"/>
          </w:tcPr>
          <w:p w:rsidRPr="008B2756" w:rsidR="00B9374C" w:rsidP="00D87187" w:rsidRDefault="00B9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OLE_LINK11" w:id="0"/>
            <w:bookmarkStart w:name="OLE_LINK12" w:id="1"/>
            <w:bookmarkEnd w:id="0"/>
            <w:bookmarkEnd w:id="1"/>
            <w:bookmarkStart w:name="OLE_LINK13" w:id="2"/>
            <w:bookmarkStart w:name="OLE_LINK14" w:id="3"/>
            <w:bookmarkStart w:name="OLE_LINK19" w:id="4"/>
            <w:bookmarkEnd w:id="2"/>
            <w:bookmarkEnd w:id="3"/>
            <w:bookmarkEnd w:id="4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42.21.22.130 </w:t>
            </w:r>
          </w:p>
        </w:tc>
        <w:tc>
          <w:tcPr>
            <w:tcW w:w="2977" w:type="dxa"/>
            <w:vAlign w:val="center"/>
          </w:tcPr>
          <w:p w:rsidRPr="008B2756" w:rsidR="00B9374C" w:rsidP="00D87187" w:rsidRDefault="00B9374C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OLE_LINK17" w:id="5"/>
            <w:bookmarkStart w:name="OLE_LINK18" w:id="6"/>
            <w:bookmarkEnd w:id="5"/>
            <w:bookmarkEnd w:id="6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43.99.9 </w:t>
            </w:r>
          </w:p>
        </w:tc>
        <w:tc>
          <w:tcPr>
            <w:tcW w:w="2693" w:type="dxa"/>
            <w:vAlign w:val="center"/>
          </w:tcPr>
          <w:p w:rsidRPr="00CB5198" w:rsidR="00B9374C" w:rsidP="00D87187" w:rsidRDefault="00B937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name="OLE_LINK16" w:id="7"/>
            <w:bookmarkStart w:name="OLE_LINK15" w:id="8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End w:id="7"/>
            <w:bookmarkEnd w:id="8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Условная единица(876)</w:t>
            </w:r>
          </w:p>
        </w:tc>
      </w:tr>
    </w:tbl>
    <w:p w:rsidRPr="00B9374C" w:rsidR="00197F10" w:rsidP="00B9374C" w:rsidRDefault="00B9374C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Начальная (</w:t>
      </w:r>
      <w:r w:rsidR="007C5E49">
        <w:rPr>
          <w:rFonts w:ascii="Times New Roman" w:hAnsi="Times New Roman" w:cs="Times New Roman"/>
          <w:sz w:val="24"/>
          <w:szCs w:val="24"/>
        </w:rPr>
        <w:t>максимальная</w:t>
      </w:r>
      <w:bookmarkStart w:name="_GoBack" w:id="9"/>
      <w:bookmarkEnd w:id="9"/>
      <w:r>
        <w:rPr>
          <w:rFonts w:ascii="Times New Roman" w:hAnsi="Times New Roman" w:cs="Times New Roman"/>
          <w:sz w:val="24"/>
          <w:szCs w:val="24"/>
        </w:rPr>
        <w:t>) цена договор</w:t>
      </w:r>
      <w:r w:rsidRPr="008B2756">
        <w:rPr>
          <w:rFonts w:ascii="Times New Roman" w:hAnsi="Times New Roman" w:cs="Times New Roman"/>
          <w:sz w:val="24"/>
          <w:szCs w:val="24"/>
        </w:rPr>
        <w:t xml:space="preserve">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11 350 000,00 (Российский рубль), с НДС</w:t>
      </w:r>
    </w:p>
    <w:p w:rsidRPr="009A5CA0" w:rsidR="00EC75CD" w:rsidP="004A26D8" w:rsidRDefault="008801D5">
      <w:pPr>
        <w:pStyle w:val="a9"/>
        <w:numPr>
          <w:ilvl w:val="0"/>
          <w:numId w:val="1"/>
        </w:numPr>
        <w:tabs>
          <w:tab w:val="clear" w:pos="720"/>
          <w:tab w:val="left" w:pos="-540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Состав</w:t>
      </w:r>
      <w:r w:rsidRPr="009A5CA0" w:rsidR="00EC75C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комиссии.</w:t>
      </w:r>
      <w:r w:rsidRPr="009A5CA0" w:rsidR="007A695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09583B"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="009A5CA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9A5CA0" w:rsidR="0009583B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комиссии  по рассмотрению и оценке второй части заявки на участие единственного участника конкурса (заявка в двух частях)  присутствовали: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F3792C" w:rsidR="00EC75CD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09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Авилова Елена Борисовна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09583B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09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09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Федосеева Наталья Михайловна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09583B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09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09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Ионов Анджей Анатольевич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09583B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09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09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Павлихин Александр Александрович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09583B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09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09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Фисенко Станислав Иванович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09583B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09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Pr="008B2756" w:rsidR="00EC75CD" w:rsidP="00EC75CD" w:rsidRDefault="0009583B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5 члена(ов) комиссии. Кворум имеется. Заседание правомочно.</w:t>
      </w:r>
    </w:p>
    <w:p w:rsidR="00C87EAF" w:rsidP="00C87EAF" w:rsidRDefault="00456789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8801D5">
        <w:rPr>
          <w:rFonts w:ascii="Times New Roman" w:hAnsi="Times New Roman" w:cs="Times New Roman"/>
          <w:sz w:val="24"/>
          <w:szCs w:val="24"/>
        </w:rPr>
        <w:t>проведения электронного конкурса (заявка в двух частях)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победителя осуществляется по заявкам следующих участников </w:t>
      </w:r>
      <w:r w:rsidRPr="008801D5" w:rsidR="008801D5">
        <w:rPr>
          <w:rFonts w:ascii="Times New Roman" w:hAnsi="Times New Roman" w:cs="Times New Roman"/>
          <w:sz w:val="24"/>
          <w:szCs w:val="24"/>
        </w:rPr>
        <w:t>конкурса (заявка в двух частях)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286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6"/>
        <w:gridCol w:w="1976"/>
        <w:gridCol w:w="1976"/>
        <w:gridCol w:w="1976"/>
      </w:tblGrid>
      <w:tr w:rsidRPr="00062116" w:rsidR="00682F7B" w:rsidTr="00682F7B"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682F7B" w:rsidP="00BA1957" w:rsidRDefault="00682F7B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name="_Hlk471991417" w:id="10"/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Порядковый номер заявки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682F7B" w:rsidP="00BA1957" w:rsidRDefault="00682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ремя подачи заявки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682F7B" w:rsidP="00BA1957" w:rsidRDefault="00682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F61C9" w:rsidR="00682F7B" w:rsidP="00CE2302" w:rsidRDefault="00682F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D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Pr="009E6C74" w:rsidR="00682F7B" w:rsidTr="00682F7B"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682F7B" w:rsidP="00BA1957" w:rsidRDefault="00682F7B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682F7B" w:rsidP="00BA1957" w:rsidRDefault="00682F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22.06.2020 08:58 (по московскому времени)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682F7B" w:rsidP="00BA1957" w:rsidRDefault="00682F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ООО НПО "ИМПЕЛЛЕР"</w:t>
            </w:r>
          </w:p>
        </w:tc>
        <w:bookmarkStart w:name="OLE_LINK2" w:id="11"/>
        <w:bookmarkStart w:name="OLE_LINK3" w:id="12"/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1B23" w:rsidR="00682F7B" w:rsidP="00CE2302" w:rsidRDefault="00682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определено</w:t>
            </w:r>
            <w:bookmarkEnd w:id="11"/>
            <w:bookmarkEnd w:id="12"/>
          </w:p>
        </w:tc>
      </w:tr>
    </w:tbl>
    <w:bookmarkEnd w:id="10"/>
    <w:p w:rsidRPr="00EC75CD" w:rsidR="00C87EAF" w:rsidP="00C87EAF" w:rsidRDefault="00C87EAF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C75CD">
        <w:rPr>
          <w:rFonts w:ascii="Times New Roman" w:hAnsi="Times New Roman" w:cs="Times New Roman"/>
          <w:sz w:val="24"/>
          <w:szCs w:val="24"/>
        </w:rPr>
        <w:t xml:space="preserve">омиссия рассмотрела </w:t>
      </w:r>
      <w:r w:rsidR="00333CA3">
        <w:rPr>
          <w:rFonts w:ascii="Times New Roman" w:hAnsi="Times New Roman" w:cs="Times New Roman"/>
          <w:sz w:val="24"/>
          <w:szCs w:val="24"/>
        </w:rPr>
        <w:t xml:space="preserve">вторую часть заявки </w:t>
      </w:r>
      <w:r w:rsidR="008801D5">
        <w:rPr>
          <w:rFonts w:ascii="Times New Roman" w:hAnsi="Times New Roman" w:cs="Times New Roman"/>
          <w:sz w:val="24"/>
          <w:szCs w:val="24"/>
        </w:rPr>
        <w:t>единственного участника конкурс</w:t>
      </w:r>
      <w:r w:rsidR="00333CA3">
        <w:rPr>
          <w:rFonts w:ascii="Times New Roman" w:hAnsi="Times New Roman" w:cs="Times New Roman"/>
          <w:sz w:val="24"/>
          <w:szCs w:val="24"/>
        </w:rPr>
        <w:t>а</w:t>
      </w:r>
      <w:r w:rsidRPr="008801D5" w:rsidR="008801D5">
        <w:rPr>
          <w:rFonts w:ascii="Times New Roman" w:hAnsi="Times New Roman" w:cs="Times New Roman"/>
          <w:sz w:val="24"/>
          <w:szCs w:val="24"/>
        </w:rPr>
        <w:t xml:space="preserve"> (заявка в двух частях)</w:t>
      </w:r>
      <w:r w:rsidRPr="00EC75CD"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tbl>
      <w:tblPr>
        <w:tblW w:w="5272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4200"/>
        <w:gridCol w:w="4079"/>
      </w:tblGrid>
      <w:tr w:rsidRPr="0053515B" w:rsidR="00C87EAF" w:rsidTr="00BA1957"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3515B" w:rsidR="00C87EAF" w:rsidP="00BA1957" w:rsidRDefault="00C87EAF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EC75CD" w:rsidR="00C87EAF" w:rsidP="00BA1957" w:rsidRDefault="00C87E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о соответствии или несоответствии заявки на участие требованиям</w:t>
            </w:r>
            <w:r w:rsidRPr="00EC75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E03287" w:rsidR="00C87EAF" w:rsidP="00BA1957" w:rsidRDefault="00C87E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Обоснование решения</w:t>
            </w:r>
          </w:p>
        </w:tc>
      </w:tr>
      <w:tr w:rsidRPr="009E6C74" w:rsidR="00C87EAF" w:rsidTr="00BA1957"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C87EAF" w:rsidP="00BA1957" w:rsidRDefault="0009583B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75CD" w:rsidR="00C87EAF" w:rsidP="00BA1957" w:rsidRDefault="000958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612C" w:rsidR="00C87EAF" w:rsidP="00BA1957" w:rsidRDefault="000958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</w:tr>
    </w:tbl>
    <w:p w:rsidRPr="008B2756" w:rsidR="00C87EAF" w:rsidP="00C87EAF" w:rsidRDefault="0009583B">
      <w:pPr>
        <w:tabs>
          <w:tab w:val="left" w:pos="-567"/>
        </w:tabs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Сведения о решении каждого члена комиссии о соответствии (о несоответствии) второй части заявки единственного участника конкунрса (заявка в двух частях) требованиям, предъявляемым к участникам закупки:</w:t>
      </w:r>
    </w:p>
    <w:tbl>
      <w:tblPr>
        <w:tblW w:w="5286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92"/>
        <w:gridCol w:w="3294"/>
        <w:gridCol w:w="3294"/>
      </w:tblGrid>
      <w:tr w:rsidRPr="0053515B" w:rsidR="00C87EAF" w:rsidTr="00BA1957"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3515B" w:rsidR="00C87EAF" w:rsidP="00BA1957" w:rsidRDefault="00C87E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Порядковый номер заявки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C87EAF" w:rsidP="00BA1957" w:rsidRDefault="00C87E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3515B" w:rsidR="00C87EAF" w:rsidP="00BA1957" w:rsidRDefault="00C87E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члена комиссии</w:t>
            </w:r>
          </w:p>
        </w:tc>
      </w:tr>
      <w:tr w:rsidRPr="001E3D5F" w:rsidR="00C87EAF" w:rsidTr="00BA1957">
        <w:trPr>
          <w:trHeight w:val="551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C87EAF" w:rsidP="00BA1957" w:rsidRDefault="0009583B">
            <w:pPr>
              <w:pStyle w:val="TableContents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  <w:r w:rsidRPr="001E3D5F" w:rsidR="00C87EA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C87EAF" w:rsidP="00BA1957" w:rsidRDefault="0009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Авилова Елена Борисовна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C87EAF" w:rsidP="00BA1957" w:rsidRDefault="000958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C87EAF" w:rsidTr="00BA1957">
        <w:trPr>
          <w:trHeight w:val="551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C87EAF" w:rsidP="00BA1957" w:rsidRDefault="0009583B">
            <w:pPr>
              <w:pStyle w:val="TableContents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  <w:r w:rsidRPr="001E3D5F" w:rsidR="00C87EA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C87EAF" w:rsidP="00BA1957" w:rsidRDefault="0009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Федосеева Наталья Михайловна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C87EAF" w:rsidP="00BA1957" w:rsidRDefault="000958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C87EAF" w:rsidTr="00BA1957">
        <w:trPr>
          <w:trHeight w:val="551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C87EAF" w:rsidP="00BA1957" w:rsidRDefault="0009583B">
            <w:pPr>
              <w:pStyle w:val="TableContents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  <w:r w:rsidRPr="001E3D5F" w:rsidR="00C87EA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C87EAF" w:rsidP="00BA1957" w:rsidRDefault="0009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Ионов Анджей Анатольевич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C87EAF" w:rsidP="00BA1957" w:rsidRDefault="000958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C87EAF" w:rsidTr="00BA1957">
        <w:trPr>
          <w:trHeight w:val="551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C87EAF" w:rsidP="00BA1957" w:rsidRDefault="0009583B">
            <w:pPr>
              <w:pStyle w:val="TableContents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  <w:r w:rsidRPr="001E3D5F" w:rsidR="00C87EA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C87EAF" w:rsidP="00BA1957" w:rsidRDefault="0009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Павлихин Александр Александрович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C87EAF" w:rsidP="00BA1957" w:rsidRDefault="000958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Pr="001E3D5F" w:rsidR="00C87EAF" w:rsidTr="00BA1957">
        <w:trPr>
          <w:trHeight w:val="551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C87EAF" w:rsidP="00BA1957" w:rsidRDefault="0009583B">
            <w:pPr>
              <w:pStyle w:val="TableContents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  <w:r w:rsidRPr="001E3D5F" w:rsidR="00C87EA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C87EAF" w:rsidP="00BA1957" w:rsidRDefault="0009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Фисенко Станислав Иванович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5F" w:rsidR="00C87EAF" w:rsidP="00BA1957" w:rsidRDefault="000958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6A0C14" w:rsidP="006A0C14" w:rsidRDefault="006A0C14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Pr="008B2756" w:rsidR="00EC75CD" w:rsidP="006A0C14" w:rsidRDefault="00EC75CD">
      <w:pPr>
        <w:keepNext/>
        <w:keepLines/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П</w:t>
      </w:r>
      <w:r w:rsidRPr="008B2756">
        <w:rPr>
          <w:rFonts w:ascii="Times New Roman" w:hAnsi="Times New Roman" w:cs="Times New Roman"/>
          <w:bCs/>
          <w:sz w:val="24"/>
          <w:szCs w:val="24"/>
        </w:rPr>
        <w:t>р</w:t>
      </w:r>
      <w:r w:rsidR="00333CA3">
        <w:rPr>
          <w:rFonts w:ascii="Times New Roman" w:hAnsi="Times New Roman" w:cs="Times New Roman"/>
          <w:bCs/>
          <w:sz w:val="24"/>
          <w:szCs w:val="24"/>
        </w:rPr>
        <w:t>отокол рассмотрения</w:t>
      </w:r>
      <w:r w:rsidRPr="008801D5" w:rsidR="008801D5">
        <w:rPr>
          <w:rFonts w:ascii="Times New Roman" w:hAnsi="Times New Roman" w:cs="Times New Roman"/>
          <w:bCs/>
          <w:sz w:val="24"/>
          <w:szCs w:val="24"/>
        </w:rPr>
        <w:t xml:space="preserve"> и оценки</w:t>
      </w:r>
      <w:r w:rsidR="00333CA3">
        <w:rPr>
          <w:rFonts w:ascii="Times New Roman" w:hAnsi="Times New Roman" w:cs="Times New Roman"/>
          <w:bCs/>
          <w:sz w:val="24"/>
          <w:szCs w:val="24"/>
        </w:rPr>
        <w:t xml:space="preserve"> заявки единственного </w:t>
      </w:r>
      <w:r w:rsidR="00536AFA">
        <w:rPr>
          <w:rFonts w:ascii="Times New Roman" w:hAnsi="Times New Roman" w:cs="Times New Roman"/>
          <w:bCs/>
          <w:sz w:val="24"/>
          <w:szCs w:val="24"/>
        </w:rPr>
        <w:t xml:space="preserve">участника </w:t>
      </w:r>
      <w:r w:rsidR="008801D5">
        <w:rPr>
          <w:rFonts w:ascii="Times New Roman" w:hAnsi="Times New Roman" w:cs="Times New Roman"/>
          <w:bCs/>
          <w:sz w:val="24"/>
          <w:szCs w:val="24"/>
        </w:rPr>
        <w:t>конкурса (</w:t>
      </w:r>
      <w:r w:rsidRPr="008801D5" w:rsidR="008801D5">
        <w:rPr>
          <w:rFonts w:ascii="Times New Roman" w:hAnsi="Times New Roman" w:cs="Times New Roman"/>
          <w:bCs/>
          <w:sz w:val="24"/>
          <w:szCs w:val="24"/>
        </w:rPr>
        <w:t>заявка в двух частях)</w:t>
      </w:r>
      <w:r w:rsidR="0033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bCs/>
          <w:sz w:val="24"/>
          <w:szCs w:val="24"/>
        </w:rPr>
        <w:t>подписан всеми присутствующими на заседании членами комиссии</w:t>
      </w:r>
      <w:r w:rsidRPr="001E3D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vertAnchor="text" w:horzAnchor="margin" w:tblpX="-538" w:tblpY="398"/>
        <w:tblW w:w="97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8B2756" w:rsidR="00781228" w:rsidTr="006A0C14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6A0C14" w:rsidRDefault="0009583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977" w:type="dxa"/>
          </w:tcPr>
          <w:p w:rsidRPr="008B2756" w:rsidR="00781228" w:rsidP="006A0C14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6A0C14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6A0C14" w:rsidRDefault="0009583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Авилова Елена Борисовна</w:t>
            </w:r>
          </w:p>
        </w:tc>
      </w:tr>
      <w:tr w:rsidRPr="008B2756" w:rsidR="00781228" w:rsidTr="006A0C14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6A0C14" w:rsidRDefault="0009583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6A0C14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6A0C14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6A0C14" w:rsidRDefault="0009583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Федосеева Наталья Михайловна</w:t>
            </w:r>
          </w:p>
        </w:tc>
      </w:tr>
      <w:tr w:rsidRPr="008B2756" w:rsidR="00781228" w:rsidTr="006A0C14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6A0C14" w:rsidRDefault="0009583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6A0C14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6A0C14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6A0C14" w:rsidRDefault="0009583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Ионов Анджей Анатольевич</w:t>
            </w:r>
          </w:p>
        </w:tc>
      </w:tr>
      <w:tr w:rsidRPr="008B2756" w:rsidR="00781228" w:rsidTr="006A0C14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6A0C14" w:rsidRDefault="0009583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6A0C14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6A0C14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6A0C14" w:rsidRDefault="0009583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Павлихин Александр Александрович</w:t>
            </w:r>
          </w:p>
        </w:tc>
      </w:tr>
      <w:tr w:rsidRPr="008B2756" w:rsidR="00781228" w:rsidTr="006A0C14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6A0C14" w:rsidRDefault="0009583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6A0C14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6A0C14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6A0C14" w:rsidRDefault="0009583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Фисенко Станислав Иванович</w:t>
            </w:r>
          </w:p>
        </w:tc>
      </w:tr>
    </w:tbl>
    <w:p w:rsidRPr="001E3D5F" w:rsidR="00A4365D" w:rsidP="00781228" w:rsidRDefault="00A4365D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Pr="001E3D5F" w:rsidR="00A4365D" w:rsidSect="00A4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AD"/>
    <w:rsid w:val="00017CAD"/>
    <w:rsid w:val="00022DC8"/>
    <w:rsid w:val="00036253"/>
    <w:rsid w:val="00044FC1"/>
    <w:rsid w:val="0009583B"/>
    <w:rsid w:val="000A2BEA"/>
    <w:rsid w:val="000E21AD"/>
    <w:rsid w:val="00100240"/>
    <w:rsid w:val="00111592"/>
    <w:rsid w:val="001166C4"/>
    <w:rsid w:val="0013287A"/>
    <w:rsid w:val="00137C46"/>
    <w:rsid w:val="00154723"/>
    <w:rsid w:val="00182114"/>
    <w:rsid w:val="00197F10"/>
    <w:rsid w:val="001E3D5F"/>
    <w:rsid w:val="001F4022"/>
    <w:rsid w:val="001F67EF"/>
    <w:rsid w:val="00213E2F"/>
    <w:rsid w:val="00242901"/>
    <w:rsid w:val="00264CCF"/>
    <w:rsid w:val="002822FD"/>
    <w:rsid w:val="00283E01"/>
    <w:rsid w:val="002E263F"/>
    <w:rsid w:val="002F1C67"/>
    <w:rsid w:val="002F3050"/>
    <w:rsid w:val="00333CA3"/>
    <w:rsid w:val="003347B7"/>
    <w:rsid w:val="0033549E"/>
    <w:rsid w:val="003C383D"/>
    <w:rsid w:val="003D1E1D"/>
    <w:rsid w:val="00456789"/>
    <w:rsid w:val="00457050"/>
    <w:rsid w:val="00462C8B"/>
    <w:rsid w:val="0047231A"/>
    <w:rsid w:val="00481B73"/>
    <w:rsid w:val="00490350"/>
    <w:rsid w:val="004A26D8"/>
    <w:rsid w:val="004B717B"/>
    <w:rsid w:val="004E6CFE"/>
    <w:rsid w:val="00536AFA"/>
    <w:rsid w:val="00580B44"/>
    <w:rsid w:val="0059065B"/>
    <w:rsid w:val="005A7864"/>
    <w:rsid w:val="005E1C63"/>
    <w:rsid w:val="00662674"/>
    <w:rsid w:val="00682F7B"/>
    <w:rsid w:val="006959EF"/>
    <w:rsid w:val="006A0C14"/>
    <w:rsid w:val="00734623"/>
    <w:rsid w:val="007713FD"/>
    <w:rsid w:val="00781228"/>
    <w:rsid w:val="007A3FB2"/>
    <w:rsid w:val="007A6950"/>
    <w:rsid w:val="007C5E49"/>
    <w:rsid w:val="007D4F3A"/>
    <w:rsid w:val="007F52D8"/>
    <w:rsid w:val="00821714"/>
    <w:rsid w:val="008801D5"/>
    <w:rsid w:val="0089103C"/>
    <w:rsid w:val="008969B3"/>
    <w:rsid w:val="008B3185"/>
    <w:rsid w:val="008E2130"/>
    <w:rsid w:val="008F024F"/>
    <w:rsid w:val="008F1E79"/>
    <w:rsid w:val="00935241"/>
    <w:rsid w:val="0096176F"/>
    <w:rsid w:val="00984DE7"/>
    <w:rsid w:val="009949A3"/>
    <w:rsid w:val="0099696E"/>
    <w:rsid w:val="009A5CA0"/>
    <w:rsid w:val="009C3196"/>
    <w:rsid w:val="00A4365D"/>
    <w:rsid w:val="00A47C7B"/>
    <w:rsid w:val="00A97A4A"/>
    <w:rsid w:val="00A97CAF"/>
    <w:rsid w:val="00B021E7"/>
    <w:rsid w:val="00B23BEF"/>
    <w:rsid w:val="00B37090"/>
    <w:rsid w:val="00B43D8C"/>
    <w:rsid w:val="00B740C6"/>
    <w:rsid w:val="00B9374C"/>
    <w:rsid w:val="00BF19E1"/>
    <w:rsid w:val="00C15600"/>
    <w:rsid w:val="00C15EE4"/>
    <w:rsid w:val="00C87EAF"/>
    <w:rsid w:val="00D27B88"/>
    <w:rsid w:val="00D6095F"/>
    <w:rsid w:val="00DC1B4D"/>
    <w:rsid w:val="00DC4DD4"/>
    <w:rsid w:val="00EC75CD"/>
    <w:rsid w:val="00EF7B43"/>
    <w:rsid w:val="00F260A9"/>
    <w:rsid w:val="00F449EA"/>
    <w:rsid w:val="00F568F4"/>
    <w:rsid w:val="00F8787A"/>
    <w:rsid w:val="00F921D9"/>
    <w:rsid w:val="00F95245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8ED72-78EE-4B1B-B56F-55274CB8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</dc:creator>
  <cp:lastModifiedBy>Гаврилов Максим</cp:lastModifiedBy>
  <cp:revision>4</cp:revision>
  <dcterms:created xsi:type="dcterms:W3CDTF">2019-01-15T15:56:00Z</dcterms:created>
  <dcterms:modified xsi:type="dcterms:W3CDTF">2020-01-21T14:24:00Z</dcterms:modified>
</cp:coreProperties>
</file>